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62" w:rsidRDefault="00722362" w:rsidP="00722362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722362" w:rsidRDefault="00722362" w:rsidP="00722362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7"/>
          <w:szCs w:val="27"/>
        </w:rPr>
      </w:pPr>
      <w:r w:rsidRPr="00722362">
        <w:rPr>
          <w:rFonts w:ascii="Times New Roman" w:hAnsi="Times New Roman" w:cs="Times New Roman"/>
          <w:b/>
          <w:color w:val="333333"/>
          <w:sz w:val="27"/>
          <w:szCs w:val="27"/>
        </w:rPr>
        <w:t>О досрочном назначении пенсии за длительный стаж</w:t>
      </w:r>
    </w:p>
    <w:p w:rsidR="00722362" w:rsidRDefault="00722362" w:rsidP="00722362">
      <w:pPr>
        <w:spacing w:after="150" w:line="240" w:lineRule="auto"/>
        <w:rPr>
          <w:rFonts w:ascii="Times New Roman" w:hAnsi="Times New Roman" w:cs="Times New Roman"/>
          <w:b/>
          <w:color w:val="333333"/>
          <w:sz w:val="27"/>
          <w:szCs w:val="27"/>
        </w:rPr>
      </w:pPr>
    </w:p>
    <w:p w:rsidR="00722362" w:rsidRDefault="00722362" w:rsidP="00722362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152775" cy="2190750"/>
            <wp:effectExtent l="19050" t="0" r="9525" b="0"/>
            <wp:wrapSquare wrapText="bothSides"/>
            <wp:docPr id="2" name="Рисунок 1" descr="3618DSC_3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18DSC_381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2362" w:rsidRPr="00722362" w:rsidRDefault="00722362" w:rsidP="0072236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223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Клиентская служба (на правах отдела) в </w:t>
      </w:r>
      <w:proofErr w:type="spellStart"/>
      <w:r w:rsidRPr="007223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Муслюмовском</w:t>
      </w:r>
      <w:proofErr w:type="spellEnd"/>
      <w:r w:rsidRPr="007223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районе РТ напоминает, что Федеральным законом от 03.10.2018 № 350-ФЗ «О внесении изменений в отдельные законодательные акты РФ по вопросам назначения и выплаты пенсий», вступившим в силу с 1 января 2019 года, предусмотрена новая льгота, касающаяся граждан, имеющих большой страховой стаж.   </w:t>
      </w:r>
    </w:p>
    <w:p w:rsidR="00722362" w:rsidRPr="00722362" w:rsidRDefault="00722362" w:rsidP="0072236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</w:pPr>
      <w:r w:rsidRPr="00722362">
        <w:rPr>
          <w:rFonts w:ascii="Times New Roman" w:eastAsia="Times New Roman" w:hAnsi="Times New Roman" w:cs="Times New Roman"/>
          <w:b/>
          <w:iCs/>
          <w:color w:val="333333"/>
          <w:sz w:val="27"/>
          <w:lang w:eastAsia="ru-RU"/>
        </w:rPr>
        <w:t xml:space="preserve">Лицам, имеющим страховой стаж не менее 42 лет (для мужчин) и 37 лет (для женщин), страховая пенсия по старости назначается на 2 года </w:t>
      </w:r>
      <w:proofErr w:type="gramStart"/>
      <w:r w:rsidRPr="00722362">
        <w:rPr>
          <w:rFonts w:ascii="Times New Roman" w:eastAsia="Times New Roman" w:hAnsi="Times New Roman" w:cs="Times New Roman"/>
          <w:b/>
          <w:iCs/>
          <w:color w:val="333333"/>
          <w:sz w:val="27"/>
          <w:lang w:eastAsia="ru-RU"/>
        </w:rPr>
        <w:t>ранее общеустановленного</w:t>
      </w:r>
      <w:proofErr w:type="gramEnd"/>
      <w:r w:rsidRPr="00722362">
        <w:rPr>
          <w:rFonts w:ascii="Times New Roman" w:eastAsia="Times New Roman" w:hAnsi="Times New Roman" w:cs="Times New Roman"/>
          <w:b/>
          <w:iCs/>
          <w:color w:val="333333"/>
          <w:sz w:val="27"/>
          <w:lang w:eastAsia="ru-RU"/>
        </w:rPr>
        <w:t xml:space="preserve"> пенсионного возраста, но не ранее достижения 60 лет (для мужчин) и 55 лет (для женщин).</w:t>
      </w:r>
    </w:p>
    <w:p w:rsidR="00722362" w:rsidRPr="00722362" w:rsidRDefault="00722362" w:rsidP="00722362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223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соответствии с Федеральным законом от 28.12.2013 № 400-ФЗ «О страховых пенсиях» при исчислении страхового стажа – 37 лет для женщин и 42 года для мужчин – в него включаются следующие периоды:</w:t>
      </w:r>
    </w:p>
    <w:p w:rsidR="00722362" w:rsidRPr="00722362" w:rsidRDefault="00722362" w:rsidP="0072236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223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периоды работы и (или) иной деятельности, которые выполнялись на территории Российской Федерации при условии, что за эти периоды начислялись и уплачивались страховые взносы в Пенсионный фонд Российской Федерации;</w:t>
      </w:r>
    </w:p>
    <w:p w:rsidR="00722362" w:rsidRPr="00722362" w:rsidRDefault="00722362" w:rsidP="0072236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223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период получения пособия по обязательному социальному страхованию в период временной нетрудоспособности.</w:t>
      </w:r>
    </w:p>
    <w:p w:rsidR="00722362" w:rsidRPr="00722362" w:rsidRDefault="00722362" w:rsidP="0072236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</w:pPr>
      <w:r w:rsidRPr="00722362">
        <w:rPr>
          <w:rFonts w:ascii="Times New Roman" w:eastAsia="Times New Roman" w:hAnsi="Times New Roman" w:cs="Times New Roman"/>
          <w:b/>
          <w:iCs/>
          <w:color w:val="333333"/>
          <w:sz w:val="27"/>
          <w:lang w:eastAsia="ru-RU"/>
        </w:rPr>
        <w:t>ВАЖНО! Так называемые «</w:t>
      </w:r>
      <w:proofErr w:type="spellStart"/>
      <w:r w:rsidRPr="00722362">
        <w:rPr>
          <w:rFonts w:ascii="Times New Roman" w:eastAsia="Times New Roman" w:hAnsi="Times New Roman" w:cs="Times New Roman"/>
          <w:b/>
          <w:iCs/>
          <w:color w:val="333333"/>
          <w:sz w:val="27"/>
          <w:lang w:eastAsia="ru-RU"/>
        </w:rPr>
        <w:t>нестраховые</w:t>
      </w:r>
      <w:proofErr w:type="spellEnd"/>
      <w:r w:rsidRPr="00722362">
        <w:rPr>
          <w:rFonts w:ascii="Times New Roman" w:eastAsia="Times New Roman" w:hAnsi="Times New Roman" w:cs="Times New Roman"/>
          <w:b/>
          <w:iCs/>
          <w:color w:val="333333"/>
          <w:sz w:val="27"/>
          <w:lang w:eastAsia="ru-RU"/>
        </w:rPr>
        <w:t>» периоды – уход за детьми до 1,5 лет, уход за нетрудоспособными гражданами, служба в армии по призыву – в данном случае в страховой стаж, дающий право на назначение досрочной пенсии по этому основанию, не засчитываются.</w:t>
      </w:r>
    </w:p>
    <w:p w:rsidR="00722362" w:rsidRPr="00722362" w:rsidRDefault="00722362" w:rsidP="0072236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2236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Стоит обратить внимание, что в первые два года переходного периода (2019-2020 гг.) лица, имеющие длительный стаж, могут оформить страховую пенсию по старости: женщины по достижении возраста 55 лет, мужчины – по достижении возраста 60 лет.</w:t>
      </w:r>
    </w:p>
    <w:p w:rsidR="00067F20" w:rsidRPr="00722362" w:rsidRDefault="00067F20">
      <w:pPr>
        <w:rPr>
          <w:rFonts w:ascii="Times New Roman" w:hAnsi="Times New Roman" w:cs="Times New Roman"/>
        </w:rPr>
      </w:pPr>
    </w:p>
    <w:sectPr w:rsidR="00067F20" w:rsidRPr="00722362" w:rsidSect="0006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D33BA"/>
    <w:multiLevelType w:val="multilevel"/>
    <w:tmpl w:val="691E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362"/>
    <w:rsid w:val="00067F20"/>
    <w:rsid w:val="0072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36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236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2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2019-12-02T11:52:00Z</dcterms:created>
  <dcterms:modified xsi:type="dcterms:W3CDTF">2019-12-02T11:58:00Z</dcterms:modified>
</cp:coreProperties>
</file>